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 w:ascii="微软雅黑" w:hAnsi="微软雅黑" w:eastAsia="微软雅黑" w:cs="微软雅黑"/>
        </w:rPr>
      </w:pPr>
      <w:bookmarkStart w:id="0" w:name="_遇阻回退对比测试报告"/>
      <w:r>
        <w:rPr>
          <w:rFonts w:hint="eastAsia" w:ascii="微软雅黑" w:hAnsi="微软雅黑" w:eastAsia="微软雅黑" w:cs="微软雅黑"/>
        </w:rPr>
        <w:t>遇阻回退对比测试报告</w:t>
      </w:r>
    </w:p>
    <w:bookmarkEnd w:id="0"/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一、测试目的：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烧录不同程序，对比测试升降桌在不同参数下的遇阻回退性能。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二、测试条件：</w:t>
      </w:r>
    </w:p>
    <w:tbl>
      <w:tblPr>
        <w:tblStyle w:val="4"/>
        <w:tblW w:w="0" w:type="auto"/>
        <w:tblInd w:w="9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32"/>
        <w:gridCol w:w="41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dxa"/>
          </w:tcPr>
          <w:p>
            <w:pPr>
              <w:numPr>
                <w:ilvl w:val="0"/>
                <w:numId w:val="0"/>
              </w:num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是否带桌板</w:t>
            </w:r>
          </w:p>
        </w:tc>
        <w:tc>
          <w:tcPr>
            <w:tcW w:w="4159" w:type="dxa"/>
          </w:tcPr>
          <w:p>
            <w:pPr>
              <w:numPr>
                <w:ilvl w:val="0"/>
                <w:numId w:val="0"/>
              </w:num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带桌板/不带桌板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dxa"/>
          </w:tcPr>
          <w:p>
            <w:pPr>
              <w:numPr>
                <w:ilvl w:val="0"/>
                <w:numId w:val="0"/>
              </w:num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桌腿运行方向</w:t>
            </w:r>
          </w:p>
        </w:tc>
        <w:tc>
          <w:tcPr>
            <w:tcW w:w="4159" w:type="dxa"/>
          </w:tcPr>
          <w:p>
            <w:pPr>
              <w:numPr>
                <w:ilvl w:val="0"/>
                <w:numId w:val="0"/>
              </w:num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向上运行/向下运行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dxa"/>
          </w:tcPr>
          <w:p>
            <w:pPr>
              <w:numPr>
                <w:ilvl w:val="0"/>
                <w:numId w:val="0"/>
              </w:num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撞击力度</w:t>
            </w:r>
          </w:p>
        </w:tc>
        <w:tc>
          <w:tcPr>
            <w:tcW w:w="4159" w:type="dxa"/>
          </w:tcPr>
          <w:p>
            <w:pPr>
              <w:numPr>
                <w:ilvl w:val="0"/>
                <w:numId w:val="0"/>
              </w:num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10Kg/15kg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dxa"/>
          </w:tcPr>
          <w:p>
            <w:pPr>
              <w:numPr>
                <w:ilvl w:val="0"/>
                <w:numId w:val="0"/>
              </w:num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起始点到撞击点距离</w:t>
            </w:r>
          </w:p>
        </w:tc>
        <w:tc>
          <w:tcPr>
            <w:tcW w:w="4159" w:type="dxa"/>
          </w:tcPr>
          <w:p>
            <w:pPr>
              <w:numPr>
                <w:ilvl w:val="0"/>
                <w:numId w:val="0"/>
              </w:num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5cm/10cm/20cm</w:t>
            </w:r>
          </w:p>
        </w:tc>
      </w:tr>
    </w:tbl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1"/>
        </w:numP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测试方法：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3.1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带桌板，向上运行，10kg，20cm</w:t>
      </w:r>
    </w:p>
    <w:p>
      <w:pPr>
        <w:numPr>
          <w:ilvl w:val="0"/>
          <w:numId w:val="0"/>
        </w:numPr>
        <w:ind w:firstLine="420" w:firstLineChars="0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首先将桌面划分为9块区域，分别为前左、前中、前右、中左、中中、中右、后左、后中、后右，然后在撞击工装上加10Kg砝码，然后使砝码位于测试区域正上方并调整桌面高度距离撞击点20cm，按上升键使桌面一直向上运行，若桌面撞击后发生回退则成功，若撞击后继续向上运行则遇阻回退失效，每区域分别重复测试20次，记录测试结果。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cs="微软雅黑" w:eastAsiaTheme="minorEastAsia"/>
          <w:lang w:val="en-US" w:eastAsia="zh-CN"/>
        </w:rPr>
      </w:pPr>
      <w:r>
        <w:drawing>
          <wp:inline distT="0" distB="0" distL="114300" distR="114300">
            <wp:extent cx="5266690" cy="257238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3.2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带桌板，向下运行，15kg，20cm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同样将桌面划分为9块区域，分别为前左、前中、前右、中左、中中、中右、后左、后中、后右，然后在撞击工装上加15Kg砝码，然后使撞击圆盘位于测试区域正下方并调整桌面高度距离撞击点20cm，按上升键使桌面一直向下运行，若桌面撞击后发生回退则成功，若撞击后继续向下运行则遇阻回退失效，每区域分别重复测试20次，记录测试结果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2872740"/>
            <wp:effectExtent l="0" t="0" r="190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3.3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不带桌板，向上运行，10/15kg，5/10/20cm</w:t>
      </w:r>
    </w:p>
    <w:p>
      <w:pPr>
        <w:numPr>
          <w:ilvl w:val="0"/>
          <w:numId w:val="0"/>
        </w:numPr>
        <w:ind w:firstLine="420" w:firstLineChars="0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在测试工装上分别加10/15kg负载，使撞击圆盘位于桌架中间正上方并调整桌架高度距离撞击点分别为5/10/20cm，每种情况分别测试50次，记录测试结果。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447925"/>
            <wp:effectExtent l="0" t="0" r="4445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3.4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不带桌板，向下运行，10/15kg，5/10/20cm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在测试工装上分别加10/15kg负载，使撞击圆盘位于桌架中间正下方并调整桌架高度距离撞击点分别为5/10/20cm，每种情况分别测试50次，记录测试结果。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2599055"/>
            <wp:effectExtent l="0" t="0" r="14605" b="698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测试数据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实测图片：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cs="微软雅黑" w:eastAsiaTheme="minorEastAsia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 xml:space="preserve">向上运行 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drawing>
          <wp:inline distT="0" distB="0" distL="114300" distR="114300">
            <wp:extent cx="1860550" cy="3190875"/>
            <wp:effectExtent l="0" t="0" r="13970" b="9525"/>
            <wp:docPr id="5" name="图片 5" descr="b9bd0e92d7ddef25f0a3e44704f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b9bd0e92d7ddef25f0a3e44704f1ac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 xml:space="preserve">    向下运行 </w:t>
      </w:r>
      <w:r>
        <w:rPr>
          <w:rFonts w:hint="eastAsia" w:ascii="微软雅黑" w:hAnsi="微软雅黑" w:cs="微软雅黑" w:eastAsiaTheme="minorEastAsia"/>
          <w:lang w:val="en-US" w:eastAsia="zh-CN"/>
        </w:rPr>
        <w:drawing>
          <wp:inline distT="0" distB="0" distL="114300" distR="114300">
            <wp:extent cx="1868805" cy="3208020"/>
            <wp:effectExtent l="0" t="0" r="5715" b="7620"/>
            <wp:docPr id="4" name="图片 4" descr="b80fe4fb84dfe9cadfb7e1478c0f5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b80fe4fb84dfe9cadfb7e1478c0f5f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6880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3.1.1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带桌板，向上运行，10kg，20cm（原始程序）</w:t>
      </w:r>
    </w:p>
    <w:p>
      <w:pPr>
        <w:numPr>
          <w:ilvl w:val="0"/>
          <w:numId w:val="0"/>
        </w:numPr>
        <w:ind w:firstLine="420" w:firstLineChars="0"/>
      </w:pPr>
      <w:bookmarkStart w:id="1" w:name="一"/>
      <w:r>
        <w:drawing>
          <wp:inline distT="0" distB="0" distL="114300" distR="114300">
            <wp:extent cx="5272405" cy="3463925"/>
            <wp:effectExtent l="0" t="0" r="635" b="1079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3.1.2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带桌板，向上运行，10kg，20cm（带敲击控制功能，X,Y,4000）</w:t>
      </w:r>
    </w:p>
    <w:p>
      <w:pPr>
        <w:numPr>
          <w:ilvl w:val="0"/>
          <w:numId w:val="0"/>
        </w:numPr>
        <w:ind w:firstLine="420" w:firstLineChars="0"/>
      </w:pPr>
      <w:bookmarkStart w:id="2" w:name="二"/>
      <w:r>
        <w:drawing>
          <wp:inline distT="0" distB="0" distL="114300" distR="114300">
            <wp:extent cx="5267960" cy="3312160"/>
            <wp:effectExtent l="0" t="0" r="5080" b="1016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"/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3.2.1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带桌板，向下运行，15kg，20cm（原始程序）</w:t>
      </w:r>
    </w:p>
    <w:p>
      <w:pPr>
        <w:numPr>
          <w:ilvl w:val="0"/>
          <w:numId w:val="0"/>
        </w:numPr>
        <w:ind w:firstLine="420" w:firstLineChars="0"/>
      </w:pPr>
      <w:bookmarkStart w:id="3" w:name="三"/>
      <w:r>
        <w:drawing>
          <wp:inline distT="0" distB="0" distL="114300" distR="114300">
            <wp:extent cx="5267325" cy="3446780"/>
            <wp:effectExtent l="0" t="0" r="5715" b="1270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"/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3.2.2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带桌板，向下运行，15kg，20cm（带敲击控制功能，X,Y,4000）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4" w:name="四"/>
      <w:r>
        <w:drawing>
          <wp:inline distT="0" distB="0" distL="114300" distR="114300">
            <wp:extent cx="5266690" cy="3268980"/>
            <wp:effectExtent l="0" t="0" r="6350" b="762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"/>
      <w:bookmarkStart w:id="9" w:name="_GoBack"/>
      <w:bookmarkEnd w:id="9"/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3.3.1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不带桌板，向上运行，10/15kg，5/10/20cm（带敲击控制功能，60speed）</w:t>
      </w:r>
    </w:p>
    <w:p>
      <w:pPr>
        <w:numPr>
          <w:numId w:val="0"/>
        </w:numPr>
        <w:ind w:leftChars="0"/>
      </w:pPr>
      <w:bookmarkStart w:id="5" w:name="五"/>
      <w:r>
        <w:drawing>
          <wp:inline distT="0" distB="0" distL="114300" distR="114300">
            <wp:extent cx="2645410" cy="3694430"/>
            <wp:effectExtent l="0" t="0" r="6350" b="889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"/>
      <w:r>
        <w:drawing>
          <wp:inline distT="0" distB="0" distL="114300" distR="114300">
            <wp:extent cx="2611120" cy="3698240"/>
            <wp:effectExtent l="0" t="0" r="10160" b="508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3.3.2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不带桌板，向上运行，10/15kg，5/10/20cm（带敲击控制功能，X,Y,15000）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2633345</wp:posOffset>
            </wp:positionH>
            <wp:positionV relativeFrom="paragraph">
              <wp:posOffset>15875</wp:posOffset>
            </wp:positionV>
            <wp:extent cx="2633980" cy="3932555"/>
            <wp:effectExtent l="0" t="0" r="2540" b="14605"/>
            <wp:wrapThrough wrapText="bothSides">
              <wp:wrapPolygon>
                <wp:start x="0" y="0"/>
                <wp:lineTo x="0" y="21513"/>
                <wp:lineTo x="21496" y="21513"/>
                <wp:lineTo x="21496" y="0"/>
                <wp:lineTo x="0" y="0"/>
              </wp:wrapPolygon>
            </wp:wrapThrough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398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6" w:name="六"/>
      <w:r>
        <w:drawing>
          <wp:inline distT="0" distB="0" distL="114300" distR="114300">
            <wp:extent cx="2635885" cy="3928745"/>
            <wp:effectExtent l="0" t="0" r="635" b="317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5885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"/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3.4.1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不带桌板，向下运行，10/15kg，5/10/20cm（带敲击控制功能，60speed）</w:t>
      </w:r>
    </w:p>
    <w:p>
      <w:pPr>
        <w:numPr>
          <w:numId w:val="0"/>
        </w:numPr>
        <w:ind w:leftChars="0"/>
      </w:pPr>
      <w:bookmarkStart w:id="7" w:name="七"/>
      <w:r>
        <w:drawing>
          <wp:inline distT="0" distB="0" distL="114300" distR="114300">
            <wp:extent cx="2641600" cy="3714115"/>
            <wp:effectExtent l="0" t="0" r="10160" b="444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"/>
      <w:r>
        <w:drawing>
          <wp:inline distT="0" distB="0" distL="114300" distR="114300">
            <wp:extent cx="2607310" cy="3710940"/>
            <wp:effectExtent l="0" t="0" r="13970" b="762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731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3.4.2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不带桌板，向下运行，10/15kg，5/10/20cm（带敲击控制功能，X,Y,15000）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bookmarkStart w:id="8" w:name="八"/>
      <w:r>
        <w:drawing>
          <wp:inline distT="0" distB="0" distL="114300" distR="114300">
            <wp:extent cx="2633980" cy="3829685"/>
            <wp:effectExtent l="0" t="0" r="2540" b="10795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33980" cy="382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"/>
      <w:r>
        <w:drawing>
          <wp:inline distT="0" distB="0" distL="114300" distR="114300">
            <wp:extent cx="2626360" cy="3826510"/>
            <wp:effectExtent l="0" t="0" r="10160" b="1397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6360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测试数据分析及结论</w:t>
      </w:r>
    </w:p>
    <w:p>
      <w:pPr>
        <w:numPr>
          <w:ilvl w:val="0"/>
          <w:numId w:val="0"/>
        </w:numPr>
        <w:ind w:leftChars="100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1、带桌板，向上运行，10kg，20cm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原始程序（见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instrText xml:space="preserve"> HYPERLINK \l "一" </w:instrTex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3.1.1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）：遇阻回退均无失效；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带敲击控制功能，X,Y,4000（见图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instrText xml:space="preserve"> HYPERLINK \l "二" </w:instrTex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3.1.2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）：中左、后左、后中遇阻回退成功率分别为90%、95%、85%，其余均为100%；</w:t>
      </w:r>
    </w:p>
    <w:p>
      <w:pPr>
        <w:numPr>
          <w:ilvl w:val="0"/>
          <w:numId w:val="0"/>
        </w:numPr>
        <w:ind w:leftChars="100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2、带桌板，向下运行，15kg，20cm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原始程序（见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instrText xml:space="preserve"> HYPERLINK \l "三" </w:instrTex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sz w:val="21"/>
          <w:szCs w:val="21"/>
          <w:lang w:val="en-US" w:eastAsia="zh-CN"/>
        </w:rPr>
        <w:t>3.2.1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fldChar w:fldCharType="end"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）：中间区域遇阻回退失效率较高，且因挡板安装和排线方式不同数据差异较大；前中区域失效率为45%左右，其他区域偶尔失效；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带敲击控制功能，X,Y,4000（见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instrText xml:space="preserve"> HYPERLINK \l "四" </w:instrTex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sz w:val="21"/>
          <w:szCs w:val="21"/>
          <w:lang w:val="en-US" w:eastAsia="zh-CN"/>
        </w:rPr>
        <w:t>3.2.2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fldChar w:fldCharType="end"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）：中间区域因挡板安装均失效，前中区域失效率为20%，其他区域偶尔失效；</w:t>
      </w:r>
    </w:p>
    <w:p>
      <w:pPr>
        <w:numPr>
          <w:ilvl w:val="0"/>
          <w:numId w:val="2"/>
        </w:numPr>
        <w:ind w:firstLine="210" w:firstLineChars="10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不带桌板，向上运行，10/15kg，5/10/20cm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带敲击控制功能</w:t>
      </w:r>
      <w:r>
        <w:rPr>
          <w:rFonts w:hint="eastAsia" w:ascii="微软雅黑" w:hAnsi="微软雅黑" w:eastAsia="微软雅黑" w:cs="微软雅黑"/>
          <w:lang w:val="en-US" w:eastAsia="zh-CN"/>
        </w:rPr>
        <w:t>，60speed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（见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instrText xml:space="preserve"> HYPERLINK \l "五" </w:instrTex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sz w:val="21"/>
          <w:szCs w:val="21"/>
          <w:lang w:val="en-US" w:eastAsia="zh-CN"/>
        </w:rPr>
        <w:t>3.3.1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fldChar w:fldCharType="end"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）：遇阻回退均无失效；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带敲击控制功能</w:t>
      </w:r>
      <w:r>
        <w:rPr>
          <w:rFonts w:hint="eastAsia" w:ascii="微软雅黑" w:hAnsi="微软雅黑" w:eastAsia="微软雅黑" w:cs="微软雅黑"/>
          <w:lang w:val="en-US" w:eastAsia="zh-CN"/>
        </w:rPr>
        <w:t>，，X,Y,15000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（见</w:t>
      </w:r>
      <w:r>
        <w:rPr>
          <w:rFonts w:hint="eastAsia" w:ascii="微软雅黑" w:hAnsi="微软雅黑" w:eastAsia="微软雅黑" w:cs="微软雅黑"/>
          <w:color w:val="auto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color w:val="auto"/>
          <w:sz w:val="21"/>
          <w:szCs w:val="21"/>
          <w:u w:val="none"/>
          <w:lang w:val="en-US" w:eastAsia="zh-CN"/>
        </w:rPr>
        <w:instrText xml:space="preserve"> HYPERLINK \l "六" </w:instrText>
      </w:r>
      <w:r>
        <w:rPr>
          <w:rFonts w:hint="eastAsia" w:ascii="微软雅黑" w:hAnsi="微软雅黑" w:eastAsia="微软雅黑" w:cs="微软雅黑"/>
          <w:color w:val="auto"/>
          <w:sz w:val="21"/>
          <w:szCs w:val="21"/>
          <w:u w:val="none"/>
          <w:lang w:val="en-US" w:eastAsia="zh-CN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sz w:val="21"/>
          <w:szCs w:val="21"/>
          <w:lang w:val="en-US" w:eastAsia="zh-CN"/>
        </w:rPr>
        <w:t>3.3.2</w:t>
      </w:r>
      <w:r>
        <w:rPr>
          <w:rFonts w:hint="eastAsia" w:ascii="微软雅黑" w:hAnsi="微软雅黑" w:eastAsia="微软雅黑" w:cs="微软雅黑"/>
          <w:color w:val="auto"/>
          <w:sz w:val="21"/>
          <w:szCs w:val="21"/>
          <w:u w:val="none"/>
          <w:lang w:val="en-US" w:eastAsia="zh-CN"/>
        </w:rPr>
        <w:fldChar w:fldCharType="end"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）：遇阻回退均无失效；</w:t>
      </w:r>
    </w:p>
    <w:p>
      <w:pPr>
        <w:numPr>
          <w:ilvl w:val="0"/>
          <w:numId w:val="2"/>
        </w:numPr>
        <w:ind w:firstLine="210" w:firstLineChars="100"/>
        <w:rPr>
          <w:rFonts w:hint="default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不带桌板，向下运行，10/15kg，5/10/20cm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带敲击控制功能</w:t>
      </w:r>
      <w:r>
        <w:rPr>
          <w:rFonts w:hint="eastAsia" w:ascii="微软雅黑" w:hAnsi="微软雅黑" w:eastAsia="微软雅黑" w:cs="微软雅黑"/>
          <w:lang w:val="en-US" w:eastAsia="zh-CN"/>
        </w:rPr>
        <w:t>，60speed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（见</w:t>
      </w:r>
      <w:r>
        <w:rPr>
          <w:rFonts w:hint="eastAsia" w:ascii="微软雅黑" w:hAnsi="微软雅黑" w:eastAsia="微软雅黑" w:cs="微软雅黑"/>
          <w:color w:val="auto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color w:val="auto"/>
          <w:sz w:val="21"/>
          <w:szCs w:val="21"/>
          <w:u w:val="none"/>
          <w:lang w:val="en-US" w:eastAsia="zh-CN"/>
        </w:rPr>
        <w:instrText xml:space="preserve"> HYPERLINK \l "七" </w:instrText>
      </w:r>
      <w:r>
        <w:rPr>
          <w:rFonts w:hint="eastAsia" w:ascii="微软雅黑" w:hAnsi="微软雅黑" w:eastAsia="微软雅黑" w:cs="微软雅黑"/>
          <w:color w:val="auto"/>
          <w:sz w:val="21"/>
          <w:szCs w:val="21"/>
          <w:u w:val="none"/>
          <w:lang w:val="en-US" w:eastAsia="zh-CN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sz w:val="21"/>
          <w:szCs w:val="21"/>
          <w:lang w:val="en-US" w:eastAsia="zh-CN"/>
        </w:rPr>
        <w:t>3.4</w:t>
      </w:r>
      <w:r>
        <w:rPr>
          <w:rStyle w:val="6"/>
          <w:rFonts w:hint="eastAsia" w:ascii="微软雅黑" w:hAnsi="微软雅黑" w:eastAsia="微软雅黑" w:cs="微软雅黑"/>
          <w:sz w:val="21"/>
          <w:szCs w:val="21"/>
          <w:lang w:val="en-US" w:eastAsia="zh-CN"/>
        </w:rPr>
        <w:t>.1</w:t>
      </w:r>
      <w:r>
        <w:rPr>
          <w:rFonts w:hint="eastAsia" w:ascii="微软雅黑" w:hAnsi="微软雅黑" w:eastAsia="微软雅黑" w:cs="微软雅黑"/>
          <w:color w:val="auto"/>
          <w:sz w:val="21"/>
          <w:szCs w:val="21"/>
          <w:u w:val="none"/>
          <w:lang w:val="en-US" w:eastAsia="zh-CN"/>
        </w:rPr>
        <w:fldChar w:fldCharType="end"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）：遇阻回退均无失效；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带敲击控制功能</w:t>
      </w:r>
      <w:r>
        <w:rPr>
          <w:rFonts w:hint="eastAsia" w:ascii="微软雅黑" w:hAnsi="微软雅黑" w:eastAsia="微软雅黑" w:cs="微软雅黑"/>
          <w:lang w:val="en-US" w:eastAsia="zh-CN"/>
        </w:rPr>
        <w:t>，，X,Y,15000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（见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instrText xml:space="preserve"> HYPERLINK \l "八" </w:instrTex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sz w:val="21"/>
          <w:szCs w:val="21"/>
          <w:lang w:val="en-US" w:eastAsia="zh-CN"/>
        </w:rPr>
        <w:t>3.4.2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fldChar w:fldCharType="end"/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）：遇阻回退均无失效；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结论：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带桌板时原始程序和带敲击控制功能程序遇阻回退成功率差异不大；不带桌板时带敲击控制功能程序遇阻回退测试成功率为100%。</w:t>
      </w:r>
    </w:p>
    <w:p>
      <w:pPr>
        <w:numPr>
          <w:ilvl w:val="0"/>
          <w:numId w:val="0"/>
        </w:numPr>
        <w:ind w:leftChars="100"/>
        <w:rPr>
          <w:rFonts w:hint="default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b/>
          <w:bCs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Arial Rounded MT Bold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C33FF57"/>
    <w:multiLevelType w:val="singleLevel"/>
    <w:tmpl w:val="AC33FF57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6E229B7F"/>
    <w:multiLevelType w:val="singleLevel"/>
    <w:tmpl w:val="6E229B7F"/>
    <w:lvl w:ilvl="0" w:tentative="0">
      <w:start w:val="3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12F0875"/>
    <w:rsid w:val="46471D45"/>
    <w:rsid w:val="4AE61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5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6">
    <w:name w:val="FollowedHyperlink"/>
    <w:basedOn w:val="5"/>
    <w:uiPriority w:val="0"/>
    <w:rPr>
      <w:color w:val="800080"/>
      <w:u w:val="single"/>
    </w:rPr>
  </w:style>
  <w:style w:type="character" w:styleId="7">
    <w:name w:val="Hyperlink"/>
    <w:basedOn w:val="5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Office_11.1.0.9209_F1E327BC-269C-435d-A152-05C5408002CA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2019-12-20T01:03:00Z</dcterms:created>
  <dc:creator>Administrator</dc:creator>
  <cp:lastModifiedBy>郭群-家研电控硬件设计</cp:lastModifiedBy>
  <dcterms:modified xsi:type="dcterms:W3CDTF">2019-12-20T07:06:48Z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2052-11.1.0.9209</vt:lpwstr>
  </property>
</Properties>
</file>